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BA" w:rsidRPr="00AA08E6" w:rsidRDefault="00AA08E6" w:rsidP="00332A34">
      <w:pPr>
        <w:pStyle w:val="a3"/>
        <w:jc w:val="center"/>
        <w:rPr>
          <w:b/>
          <w:color w:val="C00000"/>
          <w:sz w:val="28"/>
          <w:szCs w:val="28"/>
        </w:rPr>
      </w:pPr>
      <w:r w:rsidRPr="00AA08E6">
        <w:rPr>
          <w:b/>
          <w:color w:val="C00000"/>
          <w:sz w:val="28"/>
          <w:szCs w:val="28"/>
        </w:rPr>
        <w:t>ТЕМА УРОКА: 3</w:t>
      </w:r>
      <w:r w:rsidRPr="00AA08E6">
        <w:rPr>
          <w:b/>
          <w:color w:val="C00000"/>
          <w:sz w:val="28"/>
          <w:szCs w:val="28"/>
          <w:lang w:val="en-US"/>
        </w:rPr>
        <w:t>D</w:t>
      </w:r>
      <w:r w:rsidRPr="00AA08E6">
        <w:rPr>
          <w:b/>
          <w:color w:val="C00000"/>
          <w:sz w:val="28"/>
          <w:szCs w:val="28"/>
        </w:rPr>
        <w:t>-МОДЕЛИРОВАНИЕ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b/>
          <w:sz w:val="24"/>
          <w:szCs w:val="24"/>
        </w:rPr>
        <w:t>3D - трёхмерная графика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Трёхмерная графика - раздел компьютерной графики, совокупность приемов и инструментов (как программных, так и аппаратных), предназначенных для изображения объёмных объектов.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b/>
          <w:sz w:val="24"/>
          <w:szCs w:val="24"/>
        </w:rPr>
        <w:t>Трёхмерное изображение на плоскости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отличается от двумерного тем, что включает построение геометрической проекции трёхмерной модели сцены на плоскость (например, экран компьютера) с помощью специализированных программ.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b/>
          <w:sz w:val="24"/>
          <w:szCs w:val="24"/>
        </w:rPr>
        <w:t>Трехмерная модель</w:t>
      </w:r>
    </w:p>
    <w:p w:rsid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Модель может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как соответствовать объектам из реального мира (автомобили, здания, ураган, астероид), так и быть полностью абстрактной (</w:t>
      </w:r>
      <w:r w:rsidR="00D757BA">
        <w:rPr>
          <w:rFonts w:ascii="Times New Roman" w:eastAsia="Times New Roman" w:hAnsi="Times New Roman" w:cs="Times New Roman"/>
          <w:sz w:val="24"/>
          <w:szCs w:val="24"/>
        </w:rPr>
        <w:t>нереальной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>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4F15AB" w:rsidTr="0074043A">
        <w:tc>
          <w:tcPr>
            <w:tcW w:w="4785" w:type="dxa"/>
          </w:tcPr>
          <w:p w:rsidR="004F15AB" w:rsidRDefault="004F15AB" w:rsidP="004F1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5A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7600" cy="1758950"/>
                  <wp:effectExtent l="19050" t="0" r="0" b="0"/>
                  <wp:docPr id="3" name="Рисунок 1" descr="https://f.usemind.org/img/6/NeedFull.NET_kartinki-3d-modeli-avto-i-kol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.usemind.org/img/6/NeedFull.NET_kartinki-3d-modeli-avto-i-kol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19" cy="176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5AB" w:rsidRPr="00AA08E6" w:rsidRDefault="002B21D8" w:rsidP="004F15A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Реальная модель (</w:t>
            </w:r>
            <w:proofErr w:type="spellStart"/>
            <w:r w:rsidR="00FA6A28"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н-р</w:t>
            </w:r>
            <w:proofErr w:type="spellEnd"/>
            <w:r w:rsidR="00FA6A28"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автомобиль)</w:t>
            </w:r>
          </w:p>
        </w:tc>
        <w:tc>
          <w:tcPr>
            <w:tcW w:w="4785" w:type="dxa"/>
          </w:tcPr>
          <w:p w:rsidR="004F15AB" w:rsidRPr="004F15AB" w:rsidRDefault="004F15AB" w:rsidP="004F15A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F15AB" w:rsidRDefault="004F15AB" w:rsidP="004F1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5A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0080" cy="1193800"/>
                  <wp:effectExtent l="171450" t="133350" r="356870" b="311150"/>
                  <wp:docPr id="6" name="Рисунок 4" descr="https://avatars.mds.yandex.net/get-pdb/214107/062813f2-ef22-4d38-b264-121abf218a8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14107/062813f2-ef22-4d38-b264-121abf218a8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21D8" w:rsidRPr="00AA08E6" w:rsidRDefault="002B21D8" w:rsidP="004F15A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Абстрактная модель (</w:t>
            </w:r>
            <w:proofErr w:type="spellStart"/>
            <w:r w:rsidR="00FA6A28"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н-р</w:t>
            </w:r>
            <w:proofErr w:type="spellEnd"/>
            <w:r w:rsidR="00FA6A28"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фрактал)</w:t>
            </w:r>
          </w:p>
        </w:tc>
      </w:tr>
    </w:tbl>
    <w:p w:rsidR="00B67FCC" w:rsidRDefault="00B67FCC" w:rsidP="00FA6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D757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BA">
        <w:rPr>
          <w:rFonts w:ascii="Times New Roman" w:eastAsia="Times New Roman" w:hAnsi="Times New Roman" w:cs="Times New Roman"/>
          <w:b/>
          <w:sz w:val="24"/>
          <w:szCs w:val="24"/>
        </w:rPr>
        <w:t>Применение</w:t>
      </w:r>
    </w:p>
    <w:p w:rsidR="00BF2DBA" w:rsidRDefault="00BF2DBA" w:rsidP="001C0DD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DD1">
        <w:rPr>
          <w:rFonts w:ascii="Times New Roman" w:eastAsia="Times New Roman" w:hAnsi="Times New Roman" w:cs="Times New Roman"/>
          <w:sz w:val="24"/>
          <w:szCs w:val="24"/>
        </w:rPr>
        <w:t>Трёхмерная графика активно применяется для создания изображений на плоскости экрана или листа печатной продукции в науке и промышленности, например в системах автоматизации проектных работ (САПР; для создания твердотельных элементов: зданий, деталей машин, механизмов), архитектурной визуализации (сюда относится и так называемая «виртуальная археология»), в современных системах медицинской визуализации.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0"/>
        <w:gridCol w:w="4180"/>
      </w:tblGrid>
      <w:tr w:rsidR="001C0DD1" w:rsidTr="0074043A">
        <w:tc>
          <w:tcPr>
            <w:tcW w:w="4785" w:type="dxa"/>
          </w:tcPr>
          <w:p w:rsidR="001C0DD1" w:rsidRDefault="001C0DD1" w:rsidP="001C0D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D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6440" cy="1840095"/>
                  <wp:effectExtent l="19050" t="0" r="0" b="0"/>
                  <wp:docPr id="8" name="Рисунок 7" descr="https://avatars.mds.yandex.net/get-pdb/906476/2e72deb3-5f25-4c94-a19c-72261a0ceb4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906476/2e72deb3-5f25-4c94-a19c-72261a0ceb4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184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DD1" w:rsidRPr="00AA08E6" w:rsidRDefault="0074043A" w:rsidP="007404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Архитектурная визуализация</w:t>
            </w:r>
          </w:p>
        </w:tc>
        <w:tc>
          <w:tcPr>
            <w:tcW w:w="4785" w:type="dxa"/>
          </w:tcPr>
          <w:p w:rsidR="001C0DD1" w:rsidRDefault="001C0DD1" w:rsidP="007404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0743" cy="1841500"/>
                  <wp:effectExtent l="19050" t="0" r="1457" b="0"/>
                  <wp:docPr id="10" name="Рисунок 10" descr="http://www.bloter.net/wp-content/uploads/2017/10/flickr.CC-BY.Brother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loter.net/wp-content/uploads/2017/10/flickr.CC-BY.Brother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43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43A" w:rsidRPr="00AA08E6" w:rsidRDefault="0074043A" w:rsidP="007404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A08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Медицинская визуализация</w:t>
            </w:r>
          </w:p>
        </w:tc>
      </w:tr>
    </w:tbl>
    <w:p w:rsidR="001C0DD1" w:rsidRPr="001C0DD1" w:rsidRDefault="001C0DD1" w:rsidP="001C0D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74043A" w:rsidRDefault="00BF2DBA" w:rsidP="0074043A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43A">
        <w:rPr>
          <w:rFonts w:ascii="Times New Roman" w:eastAsia="Times New Roman" w:hAnsi="Times New Roman" w:cs="Times New Roman"/>
          <w:sz w:val="24"/>
          <w:szCs w:val="24"/>
        </w:rPr>
        <w:t>Самое широкое применение - во многих современных компьютерных играх.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8"/>
        <w:gridCol w:w="5542"/>
      </w:tblGrid>
      <w:tr w:rsidR="0074043A" w:rsidTr="0074043A">
        <w:tc>
          <w:tcPr>
            <w:tcW w:w="4785" w:type="dxa"/>
          </w:tcPr>
          <w:p w:rsidR="0074043A" w:rsidRDefault="0074043A" w:rsidP="007404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68880" cy="1543050"/>
                  <wp:effectExtent l="19050" t="0" r="7620" b="0"/>
                  <wp:docPr id="13" name="Рисунок 13" descr="https://w-dog.ru/wallpapers/1/51/559350437564256/oruzhie-bitva-shuter-luk-crysis-gorod-voiny-nanokostyum-cry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-dog.ru/wallpapers/1/51/559350437564256/oruzhie-bitva-shuter-luk-crysis-gorod-voiny-nanokostyum-cry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52" cy="154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4043A" w:rsidRDefault="0074043A" w:rsidP="007404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64456" cy="1561991"/>
                  <wp:effectExtent l="19050" t="0" r="2644" b="0"/>
                  <wp:docPr id="16" name="Рисунок 16" descr="https://cdn.shazoo.ru/313452_JgoYkBwsBI_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shazoo.ru/313452_JgoYkBwsBI_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006" cy="15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3A" w:rsidRPr="0074043A" w:rsidRDefault="0074043A" w:rsidP="0074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62173C" w:rsidRDefault="00BF2DBA" w:rsidP="0062173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73C">
        <w:rPr>
          <w:rFonts w:ascii="Times New Roman" w:eastAsia="Times New Roman" w:hAnsi="Times New Roman" w:cs="Times New Roman"/>
          <w:sz w:val="24"/>
          <w:szCs w:val="24"/>
        </w:rPr>
        <w:t>Также как элемент кинематографа, телевидения, печатной продукции.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  <w:gridCol w:w="4184"/>
      </w:tblGrid>
      <w:tr w:rsidR="00AA08E6" w:rsidTr="00AA08E6">
        <w:tc>
          <w:tcPr>
            <w:tcW w:w="4785" w:type="dxa"/>
          </w:tcPr>
          <w:p w:rsidR="00AA08E6" w:rsidRDefault="00AA08E6" w:rsidP="00AA08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63900" cy="1467953"/>
                  <wp:effectExtent l="19050" t="0" r="0" b="0"/>
                  <wp:docPr id="1" name="Рисунок 1" descr="https://findesk.ru/upload/iblock/613/6138be09bfb79e36c9a2939c87c02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ndesk.ru/upload/iblock/613/6138be09bfb79e36c9a2939c87c02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043" cy="146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AA08E6" w:rsidRDefault="00AA08E6" w:rsidP="00AA08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3343" cy="1456008"/>
                  <wp:effectExtent l="19050" t="0" r="7407" b="0"/>
                  <wp:docPr id="4" name="Рисунок 4" descr="https://cdn.hiconsumption.com/wp-content/uploads/2018/12/Samsung-Onyx-Cinema-LED-Screen-0-H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hiconsumption.com/wp-content/uploads/2018/12/Samsung-Onyx-Cinema-LED-Screen-0-H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013" cy="145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7BA" w:rsidRDefault="00D757BA" w:rsidP="00AA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D757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BA"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</w:t>
      </w:r>
    </w:p>
    <w:p w:rsidR="00BF2DBA" w:rsidRPr="00BF2DBA" w:rsidRDefault="00BF2DBA" w:rsidP="00D757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Программные пакеты, позволяющие создавать трёхмерную графику, то есть моделировать объекты виртуальной реальности и создавать на основе этих моделей </w:t>
      </w:r>
      <w:r w:rsidR="00D757BA">
        <w:rPr>
          <w:rFonts w:ascii="Times New Roman" w:eastAsia="Times New Roman" w:hAnsi="Times New Roman" w:cs="Times New Roman"/>
          <w:sz w:val="24"/>
          <w:szCs w:val="24"/>
        </w:rPr>
        <w:t>изображения, очень разнообразны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F2DBA" w:rsidRPr="00D757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757BA">
        <w:rPr>
          <w:rFonts w:ascii="Times New Roman" w:eastAsia="Times New Roman" w:hAnsi="Times New Roman" w:cs="Times New Roman"/>
          <w:sz w:val="24"/>
          <w:szCs w:val="24"/>
          <w:lang w:val="en-US"/>
        </w:rPr>
        <w:t>Autodesk 3D Studio Max</w:t>
      </w:r>
    </w:p>
    <w:p w:rsidR="00D757BA" w:rsidRPr="00332A34" w:rsidRDefault="00D757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2A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Autodesk Fusion 360</w:t>
      </w:r>
      <w:r w:rsidRPr="00D757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F2DBA">
        <w:rPr>
          <w:rFonts w:ascii="Times New Roman" w:eastAsia="Times New Roman" w:hAnsi="Times New Roman" w:cs="Times New Roman"/>
          <w:sz w:val="24"/>
          <w:szCs w:val="24"/>
          <w:lang w:val="en-US"/>
        </w:rPr>
        <w:t>Autodesk Softimage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2DBA">
        <w:rPr>
          <w:rFonts w:ascii="Times New Roman" w:eastAsia="Times New Roman" w:hAnsi="Times New Roman" w:cs="Times New Roman"/>
          <w:sz w:val="24"/>
          <w:szCs w:val="24"/>
        </w:rPr>
        <w:t>Maxon</w:t>
      </w:r>
      <w:proofErr w:type="spellEnd"/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2DBA">
        <w:rPr>
          <w:rFonts w:ascii="Times New Roman" w:eastAsia="Times New Roman" w:hAnsi="Times New Roman" w:cs="Times New Roman"/>
          <w:sz w:val="24"/>
          <w:szCs w:val="24"/>
        </w:rPr>
        <w:t>Cinema</w:t>
      </w:r>
      <w:proofErr w:type="spellEnd"/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4D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764"/>
      </w:tblGrid>
      <w:tr w:rsidR="00020794" w:rsidTr="00020794">
        <w:tc>
          <w:tcPr>
            <w:tcW w:w="4785" w:type="dxa"/>
          </w:tcPr>
          <w:p w:rsidR="00020794" w:rsidRDefault="00020794" w:rsidP="000207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94417" cy="1676400"/>
                  <wp:effectExtent l="19050" t="0" r="1183" b="0"/>
                  <wp:docPr id="5" name="Рисунок 13" descr="https://mediasubs.ru/group/uploads/mo/moj-kompyuter-plyus/image/1574778636-262434-13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diasubs.ru/group/uploads/mo/moj-kompyuter-plyus/image/1574778636-262434-13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94" cy="167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20794" w:rsidRDefault="00020794" w:rsidP="000207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51760" cy="1676400"/>
                  <wp:effectExtent l="19050" t="0" r="0" b="0"/>
                  <wp:docPr id="2" name="Рисунок 10" descr="https://windows-cdn.softpedia.com/screenshots/Autodesk-Fusion-36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indows-cdn.softpedia.com/screenshots/Autodesk-Fusion-36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16" cy="167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794" w:rsidRPr="00BF2DBA" w:rsidRDefault="00020794" w:rsidP="0002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D757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BA">
        <w:rPr>
          <w:rFonts w:ascii="Times New Roman" w:eastAsia="Times New Roman" w:hAnsi="Times New Roman" w:cs="Times New Roman"/>
          <w:b/>
          <w:sz w:val="24"/>
          <w:szCs w:val="24"/>
        </w:rPr>
        <w:t>Получение трехмерного изображения на плоскости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7BA">
        <w:rPr>
          <w:rFonts w:ascii="Times New Roman" w:eastAsia="Times New Roman" w:hAnsi="Times New Roman" w:cs="Times New Roman"/>
          <w:b/>
          <w:sz w:val="24"/>
          <w:szCs w:val="24"/>
        </w:rPr>
        <w:t xml:space="preserve">Моделирование 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>- создание трёхмерной математической модели сцены и объектов в ней.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57BA">
        <w:rPr>
          <w:rFonts w:ascii="Times New Roman" w:eastAsia="Times New Roman" w:hAnsi="Times New Roman" w:cs="Times New Roman"/>
          <w:b/>
          <w:sz w:val="24"/>
          <w:szCs w:val="24"/>
        </w:rPr>
        <w:t>Текстурирование</w:t>
      </w:r>
      <w:proofErr w:type="spellEnd"/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- назначение поверхностям моделей текстур (подразумевает настройку свойств материалов - прозрачность, отражения, шероховатость и пр.).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5E7">
        <w:rPr>
          <w:rFonts w:ascii="Times New Roman" w:eastAsia="Times New Roman" w:hAnsi="Times New Roman" w:cs="Times New Roman"/>
          <w:b/>
          <w:sz w:val="24"/>
          <w:szCs w:val="24"/>
        </w:rPr>
        <w:t>Освещение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- установка и настройка источников света.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5E7">
        <w:rPr>
          <w:rFonts w:ascii="Times New Roman" w:eastAsia="Times New Roman" w:hAnsi="Times New Roman" w:cs="Times New Roman"/>
          <w:b/>
          <w:sz w:val="24"/>
          <w:szCs w:val="24"/>
        </w:rPr>
        <w:t xml:space="preserve">Анимация 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>(в некоторых случаях) - придание движения объектам.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5E7">
        <w:rPr>
          <w:rFonts w:ascii="Times New Roman" w:eastAsia="Times New Roman" w:hAnsi="Times New Roman" w:cs="Times New Roman"/>
          <w:b/>
          <w:sz w:val="24"/>
          <w:szCs w:val="24"/>
        </w:rPr>
        <w:t>Динамическая симуляция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(в некоторых случаях) - автоматический расчёт взаимодействия частиц, твёрдых/мягких тел и пр. с моделируемыми силами гравитации, ветра, выталкивания и др., а также друг с другом.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065E7">
        <w:rPr>
          <w:rFonts w:ascii="Times New Roman" w:eastAsia="Times New Roman" w:hAnsi="Times New Roman" w:cs="Times New Roman"/>
          <w:b/>
          <w:sz w:val="24"/>
          <w:szCs w:val="24"/>
        </w:rPr>
        <w:t>Рендеринг</w:t>
      </w:r>
      <w:proofErr w:type="spellEnd"/>
      <w:r w:rsidRPr="003065E7">
        <w:rPr>
          <w:rFonts w:ascii="Times New Roman" w:eastAsia="Times New Roman" w:hAnsi="Times New Roman" w:cs="Times New Roman"/>
          <w:b/>
          <w:sz w:val="24"/>
          <w:szCs w:val="24"/>
        </w:rPr>
        <w:t xml:space="preserve"> (визуализация)</w:t>
      </w: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- построение проекции в соответствии с выбранной физической моделью.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Вывод полученного изображения на устройство вывода - дисплей или принтер.</w:t>
      </w:r>
    </w:p>
    <w:p w:rsidR="003065E7" w:rsidRDefault="003065E7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3065E7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5E7">
        <w:rPr>
          <w:rFonts w:ascii="Times New Roman" w:eastAsia="Times New Roman" w:hAnsi="Times New Roman" w:cs="Times New Roman"/>
          <w:b/>
          <w:sz w:val="24"/>
          <w:szCs w:val="24"/>
        </w:rPr>
        <w:t>Трехмерные дисплеи</w:t>
      </w:r>
    </w:p>
    <w:p w:rsid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Трёхмерные, или стереоскопические дисплеи, (3D </w:t>
      </w:r>
      <w:proofErr w:type="spellStart"/>
      <w:r w:rsidRPr="00BF2DBA">
        <w:rPr>
          <w:rFonts w:ascii="Times New Roman" w:eastAsia="Times New Roman" w:hAnsi="Times New Roman" w:cs="Times New Roman"/>
          <w:sz w:val="24"/>
          <w:szCs w:val="24"/>
        </w:rPr>
        <w:t>displays</w:t>
      </w:r>
      <w:proofErr w:type="spellEnd"/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, 3D </w:t>
      </w:r>
      <w:proofErr w:type="spellStart"/>
      <w:r w:rsidRPr="00BF2DBA">
        <w:rPr>
          <w:rFonts w:ascii="Times New Roman" w:eastAsia="Times New Roman" w:hAnsi="Times New Roman" w:cs="Times New Roman"/>
          <w:sz w:val="24"/>
          <w:szCs w:val="24"/>
        </w:rPr>
        <w:t>screens</w:t>
      </w:r>
      <w:proofErr w:type="spellEnd"/>
      <w:r w:rsidRPr="00BF2DBA">
        <w:rPr>
          <w:rFonts w:ascii="Times New Roman" w:eastAsia="Times New Roman" w:hAnsi="Times New Roman" w:cs="Times New Roman"/>
          <w:sz w:val="24"/>
          <w:szCs w:val="24"/>
        </w:rPr>
        <w:t>) - дисплеи, посредством стереоскопического или какого-либо другого эффекта создающие иллюзию реального объёма у демонстрируемых изображений.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7713A9" w:rsidTr="007713A9">
        <w:tc>
          <w:tcPr>
            <w:tcW w:w="4785" w:type="dxa"/>
          </w:tcPr>
          <w:p w:rsidR="007713A9" w:rsidRDefault="007713A9" w:rsidP="007713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78380" cy="1403350"/>
                  <wp:effectExtent l="19050" t="0" r="7620" b="0"/>
                  <wp:docPr id="9" name="Рисунок 16" descr="http://empi-phil.com/wp-content/uploads/2016/10/H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mpi-phil.com/wp-content/uploads/2016/10/H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17" cy="140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713A9" w:rsidRDefault="007713A9" w:rsidP="007713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5350" cy="1651000"/>
                  <wp:effectExtent l="19050" t="0" r="6350" b="0"/>
                  <wp:docPr id="19" name="Рисунок 19" descr="https://s.alicdn.com/@sc01/kf/Hca7532e010dd47afa353c2a69f2c4979G/Plug-and-Play-3D-Holographic-Display-Show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.alicdn.com/@sc01/kf/Hca7532e010dd47afa353c2a69f2c4979G/Plug-and-Play-3D-Holographic-Display-Show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3A9" w:rsidRPr="00BF2DBA" w:rsidRDefault="007713A9" w:rsidP="00771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5E7" w:rsidRDefault="00BF2DBA" w:rsidP="007438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настоящее время подавляющее большинство трёхмерных изображений показывается при помощи стереоскопического эффекта, как наиболее лёгкого в реализации, хотя использование одной лишь стереоскопии нельзя назвать достаточным для объёмного восприятия. Человеческий </w:t>
      </w:r>
      <w:proofErr w:type="gramStart"/>
      <w:r w:rsidRPr="00BF2DBA">
        <w:rPr>
          <w:rFonts w:ascii="Times New Roman" w:eastAsia="Times New Roman" w:hAnsi="Times New Roman" w:cs="Times New Roman"/>
          <w:sz w:val="24"/>
          <w:szCs w:val="24"/>
        </w:rPr>
        <w:t>глаз</w:t>
      </w:r>
      <w:proofErr w:type="gramEnd"/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как в паре, так и в одиночку одинаково хорошо отличает объёмные объекты от плоских изображений.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Использование для обозначения стереоскопических фильмов терминов «трёхмерный» или «3D» связано с тем, что при просмотре таких фильмов у зрителя создаётся иллюзия объёмности изображения, ощущение наличия третьего измерения - глубины и новой размерности пространства уже в 4D.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На сегодняшний день просмотр фильмов в формате «3D» стал очень популярным явлением.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Основные используемые в настоящее время технологии показа стереофильмов: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2DBA">
        <w:rPr>
          <w:rFonts w:ascii="Times New Roman" w:eastAsia="Times New Roman" w:hAnsi="Times New Roman" w:cs="Times New Roman"/>
          <w:sz w:val="24"/>
          <w:szCs w:val="24"/>
        </w:rPr>
        <w:t>Dolby</w:t>
      </w:r>
      <w:proofErr w:type="spellEnd"/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 3D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 xml:space="preserve">IMAX 3D </w:t>
      </w:r>
    </w:p>
    <w:p w:rsidR="0074380A" w:rsidRDefault="0074380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74380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380A">
        <w:rPr>
          <w:rFonts w:ascii="Times New Roman" w:eastAsia="Times New Roman" w:hAnsi="Times New Roman" w:cs="Times New Roman"/>
          <w:b/>
          <w:sz w:val="24"/>
          <w:szCs w:val="24"/>
        </w:rPr>
        <w:t>3D-принтер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Устройство, использующее метод создания физического объекта на основе виртуальной 3D-модели.</w:t>
      </w:r>
    </w:p>
    <w:p w:rsidR="00BF2DBA" w:rsidRPr="00BF2DBA" w:rsidRDefault="00BF2DBA" w:rsidP="00BF2D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DBA">
        <w:rPr>
          <w:rFonts w:ascii="Times New Roman" w:eastAsia="Times New Roman" w:hAnsi="Times New Roman" w:cs="Times New Roman"/>
          <w:sz w:val="24"/>
          <w:szCs w:val="24"/>
        </w:rPr>
        <w:t>3D-печать может осуществляться разными способами и с использованием различных материалов, но в основе любого из них лежит принцип послойного создания (выращивания) твёрдого объекта.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71"/>
        <w:gridCol w:w="5699"/>
      </w:tblGrid>
      <w:tr w:rsidR="007713A9" w:rsidTr="006325B9">
        <w:tc>
          <w:tcPr>
            <w:tcW w:w="4785" w:type="dxa"/>
          </w:tcPr>
          <w:p w:rsidR="007713A9" w:rsidRDefault="007713A9" w:rsidP="007713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96160" cy="1917700"/>
                  <wp:effectExtent l="19050" t="0" r="8890" b="0"/>
                  <wp:docPr id="28" name="Рисунок 28" descr="https://avatars.mds.yandex.net/get-zen_doc/95163/pub_5d5831ba1e8e3f00acbecc49_5d5837fb8c5be800ae71eb3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zen_doc/95163/pub_5d5831ba1e8e3f00acbecc49_5d5837fb8c5be800ae71eb3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344" cy="191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713A9" w:rsidRDefault="007713A9" w:rsidP="007438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65690" cy="1949450"/>
                  <wp:effectExtent l="19050" t="0" r="1410" b="0"/>
                  <wp:docPr id="31" name="Рисунок 31" descr="https://basetop.ru/wp-content/uploads/2020/01/3D-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asetop.ru/wp-content/uploads/2020/01/3D-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69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DBA" w:rsidRDefault="00BF2DBA" w:rsidP="007438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Default="00BF2DBA" w:rsidP="00D87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Pr="0023697B" w:rsidRDefault="0023697B" w:rsidP="00D87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97B"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информация по теме:</w:t>
      </w:r>
    </w:p>
    <w:p w:rsidR="0023697B" w:rsidRPr="006325B9" w:rsidRDefault="0023697B" w:rsidP="00D87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DBA" w:rsidRPr="006325B9" w:rsidRDefault="0023697B" w:rsidP="0023697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25B9">
        <w:rPr>
          <w:rFonts w:ascii="Times New Roman" w:hAnsi="Times New Roman" w:cs="Times New Roman"/>
          <w:sz w:val="24"/>
          <w:szCs w:val="24"/>
        </w:rPr>
        <w:t xml:space="preserve">История 3D-графики  </w:t>
      </w:r>
      <w:hyperlink r:id="rId19" w:history="1">
        <w:r w:rsidR="00846303" w:rsidRPr="006325B9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https://www.youtube.com/watch?v=1u3GQkphu_w</w:t>
        </w:r>
      </w:hyperlink>
    </w:p>
    <w:p w:rsidR="006325B9" w:rsidRDefault="00136861" w:rsidP="0023697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Трехмерная графика</w:t>
      </w:r>
      <w:r w:rsidR="006325B9" w:rsidRPr="006325B9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anchor=".D0.9C.D0.BE.D0.B4.D0.B5.D0.BB.D0.B8.D1.80.D0.BE.D0.B2.D0.B0.D0.BD.D0.B8.D0.B5" w:history="1">
        <w:r w:rsidR="006325B9" w:rsidRPr="006325B9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https://ru.wikipedia.org/wiki/%D0%A2%D1%80%D1%91%D1%85%D0%BC%D0%B5%D1%80%D0%BD%D0%B0%D1%8F_%D0%B3%D1%80%D0%B0%D1%84%D0%B8%D0%BA%D0%B0#.D0.9C.D0.BE.D0.B4.D0.B5.D0.BB.D0.B8.D1.80.D0.BE.D0.B2.D0</w:t>
        </w:r>
        <w:proofErr w:type="gramEnd"/>
        <w:r w:rsidR="006325B9" w:rsidRPr="006325B9">
          <w:rPr>
            <w:rStyle w:val="a8"/>
            <w:rFonts w:ascii="Times New Roman" w:hAnsi="Times New Roman" w:cs="Times New Roman"/>
            <w:sz w:val="24"/>
            <w:szCs w:val="24"/>
          </w:rPr>
          <w:t>.B0.D0.BD.D0.B8.D0.B5</w:t>
        </w:r>
      </w:hyperlink>
    </w:p>
    <w:p w:rsidR="006325B9" w:rsidRPr="00136861" w:rsidRDefault="00136861" w:rsidP="0023697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36861">
        <w:rPr>
          <w:rFonts w:ascii="Times New Roman" w:hAnsi="Times New Roman" w:cs="Times New Roman"/>
          <w:sz w:val="24"/>
          <w:szCs w:val="24"/>
        </w:rPr>
        <w:t xml:space="preserve">Трехмерное пространство </w:t>
      </w:r>
      <w:hyperlink r:id="rId21" w:history="1">
        <w:r w:rsidRPr="00136861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https://ru.wikipedia.org/wiki/%D0%A2%D1%80%D1%91%D1%85%D0%BC%D0%B5%D1%80%D0%BD%D0%BE%D0%B5_%D0%BF%D1%80%D0%BE%D1%81%D1%82%D1%80%D0%B0%D0%BD%D1%81%D1%82%D0%B2%D0%BE</w:t>
        </w:r>
      </w:hyperlink>
      <w:proofErr w:type="gramEnd"/>
    </w:p>
    <w:p w:rsidR="00846303" w:rsidRPr="0023697B" w:rsidRDefault="00846303" w:rsidP="0023697B">
      <w:pPr>
        <w:rPr>
          <w:rFonts w:ascii="Times New Roman" w:hAnsi="Times New Roman" w:cs="Times New Roman"/>
          <w:sz w:val="24"/>
          <w:szCs w:val="24"/>
        </w:rPr>
      </w:pPr>
    </w:p>
    <w:p w:rsidR="00BF2DBA" w:rsidRPr="0023697B" w:rsidRDefault="00BF2DBA" w:rsidP="0023697B">
      <w:pPr>
        <w:rPr>
          <w:rFonts w:ascii="Times New Roman" w:hAnsi="Times New Roman" w:cs="Times New Roman"/>
          <w:sz w:val="24"/>
          <w:szCs w:val="24"/>
        </w:rPr>
      </w:pPr>
    </w:p>
    <w:p w:rsidR="00BF2DBA" w:rsidRDefault="00BF2DBA" w:rsidP="00D87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Default="00BF2DBA" w:rsidP="00D87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Default="00BF2DBA" w:rsidP="00D87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DBA" w:rsidRDefault="00BF2DBA" w:rsidP="00136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F2DBA" w:rsidSect="00D87E9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A0D4F"/>
    <w:multiLevelType w:val="hybridMultilevel"/>
    <w:tmpl w:val="02140F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7698A"/>
    <w:multiLevelType w:val="hybridMultilevel"/>
    <w:tmpl w:val="927AF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F6660"/>
    <w:multiLevelType w:val="hybridMultilevel"/>
    <w:tmpl w:val="276E2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034D9"/>
    <w:multiLevelType w:val="hybridMultilevel"/>
    <w:tmpl w:val="2A64C8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20477"/>
    <w:multiLevelType w:val="hybridMultilevel"/>
    <w:tmpl w:val="E27A17BE"/>
    <w:lvl w:ilvl="0" w:tplc="78A4C73C">
      <w:start w:val="1"/>
      <w:numFmt w:val="decimal"/>
      <w:lvlText w:val="%1."/>
      <w:lvlJc w:val="left"/>
      <w:pPr>
        <w:ind w:left="1068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D52AC"/>
    <w:rsid w:val="000103F3"/>
    <w:rsid w:val="00020794"/>
    <w:rsid w:val="000660B6"/>
    <w:rsid w:val="0009387D"/>
    <w:rsid w:val="00136861"/>
    <w:rsid w:val="0017702F"/>
    <w:rsid w:val="00195A4A"/>
    <w:rsid w:val="001C0DD1"/>
    <w:rsid w:val="0023697B"/>
    <w:rsid w:val="002B21D8"/>
    <w:rsid w:val="003065E7"/>
    <w:rsid w:val="00332A34"/>
    <w:rsid w:val="00334F97"/>
    <w:rsid w:val="003C7C63"/>
    <w:rsid w:val="00401507"/>
    <w:rsid w:val="004D1C24"/>
    <w:rsid w:val="004F15AB"/>
    <w:rsid w:val="005E2FF1"/>
    <w:rsid w:val="0062173C"/>
    <w:rsid w:val="006325B9"/>
    <w:rsid w:val="0073680A"/>
    <w:rsid w:val="0074043A"/>
    <w:rsid w:val="0074380A"/>
    <w:rsid w:val="007713A9"/>
    <w:rsid w:val="00846303"/>
    <w:rsid w:val="00894F87"/>
    <w:rsid w:val="00A80629"/>
    <w:rsid w:val="00AA08E6"/>
    <w:rsid w:val="00AF3183"/>
    <w:rsid w:val="00B50888"/>
    <w:rsid w:val="00B67FCC"/>
    <w:rsid w:val="00BF2DBA"/>
    <w:rsid w:val="00C3032E"/>
    <w:rsid w:val="00D71D2D"/>
    <w:rsid w:val="00D757BA"/>
    <w:rsid w:val="00D87E9F"/>
    <w:rsid w:val="00E60E4B"/>
    <w:rsid w:val="00FA6A28"/>
    <w:rsid w:val="00FD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B6"/>
  </w:style>
  <w:style w:type="paragraph" w:styleId="3">
    <w:name w:val="heading 3"/>
    <w:basedOn w:val="a"/>
    <w:link w:val="30"/>
    <w:uiPriority w:val="9"/>
    <w:qFormat/>
    <w:rsid w:val="004D1C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5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2A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D1C2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6">
    <w:name w:val="Table Grid"/>
    <w:basedOn w:val="a1"/>
    <w:uiPriority w:val="59"/>
    <w:rsid w:val="00E60E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94F8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463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2%D1%80%D1%91%D1%85%D0%BC%D0%B5%D1%80%D0%BD%D0%BE%D0%B5_%D0%BF%D1%80%D0%BE%D1%81%D1%82%D1%80%D0%B0%D0%BD%D1%81%D1%82%D0%B2%D0%B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ru.wikipedia.org/wiki/%D0%A2%D1%80%D1%91%D1%85%D0%BC%D0%B5%D1%80%D0%BD%D0%B0%D1%8F_%D0%B3%D1%80%D0%B0%D1%84%D0%B8%D0%BA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1u3GQkphu_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ТСШ</dc:creator>
  <cp:keywords/>
  <dc:description/>
  <cp:lastModifiedBy>ТСШ</cp:lastModifiedBy>
  <cp:revision>13</cp:revision>
  <dcterms:created xsi:type="dcterms:W3CDTF">2020-04-05T07:17:00Z</dcterms:created>
  <dcterms:modified xsi:type="dcterms:W3CDTF">2020-04-14T14:36:00Z</dcterms:modified>
</cp:coreProperties>
</file>